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0" w:rsidRPr="00C52365" w:rsidRDefault="00CA0B70" w:rsidP="00CA0B70">
      <w:pPr>
        <w:spacing w:after="0" w:line="240" w:lineRule="auto"/>
        <w:rPr>
          <w:rFonts w:ascii="Calibri" w:hAnsi="Calibri"/>
          <w:b/>
          <w:color w:val="7030A0"/>
          <w:sz w:val="24"/>
          <w:szCs w:val="24"/>
        </w:rPr>
      </w:pPr>
      <w:r w:rsidRPr="00C52365">
        <w:rPr>
          <w:rFonts w:ascii="Calibri" w:hAnsi="Calibri"/>
          <w:b/>
          <w:color w:val="7030A0"/>
          <w:sz w:val="24"/>
          <w:szCs w:val="24"/>
        </w:rPr>
        <w:t>Peer Response for Op-Ed</w:t>
      </w:r>
      <w:bookmarkStart w:id="0" w:name="_GoBack"/>
      <w:bookmarkEnd w:id="0"/>
    </w:p>
    <w:p w:rsidR="00CA0B70" w:rsidRPr="00C52365" w:rsidRDefault="00CA0B70" w:rsidP="00CA0B70">
      <w:pPr>
        <w:spacing w:after="0" w:line="240" w:lineRule="auto"/>
        <w:rPr>
          <w:rFonts w:ascii="Calibri" w:hAnsi="Calibri"/>
          <w:i/>
          <w:color w:val="7030A0"/>
          <w:sz w:val="24"/>
          <w:szCs w:val="24"/>
        </w:rPr>
      </w:pPr>
      <w:r w:rsidRPr="00C52365">
        <w:rPr>
          <w:rFonts w:ascii="Calibri" w:hAnsi="Calibri"/>
          <w:i/>
          <w:color w:val="7030A0"/>
          <w:sz w:val="24"/>
          <w:szCs w:val="24"/>
        </w:rPr>
        <w:t>* For any “no” responses, please write suggestions on this sheet or on the piece itself.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color w:val="7030A0"/>
          <w:sz w:val="24"/>
          <w:szCs w:val="24"/>
        </w:rPr>
      </w:pPr>
      <w:r w:rsidRPr="00C52365">
        <w:rPr>
          <w:rFonts w:ascii="Calibri" w:hAnsi="Calibri"/>
          <w:color w:val="7030A0"/>
          <w:sz w:val="24"/>
          <w:szCs w:val="24"/>
        </w:rPr>
        <w:t xml:space="preserve">1.  </w:t>
      </w:r>
      <w:r w:rsidRPr="00C52365">
        <w:rPr>
          <w:rFonts w:ascii="Calibri" w:hAnsi="Calibri"/>
          <w:color w:val="7030A0"/>
          <w:sz w:val="24"/>
          <w:szCs w:val="24"/>
        </w:rPr>
        <w:tab/>
        <w:t>Is the intro compelling?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Yes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No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color w:val="7030A0"/>
          <w:sz w:val="24"/>
          <w:szCs w:val="24"/>
        </w:rPr>
      </w:pPr>
      <w:r w:rsidRPr="00C52365">
        <w:rPr>
          <w:rFonts w:ascii="Calibri" w:hAnsi="Calibri"/>
          <w:color w:val="7030A0"/>
          <w:sz w:val="24"/>
          <w:szCs w:val="24"/>
        </w:rPr>
        <w:t xml:space="preserve">2.  </w:t>
      </w:r>
      <w:r w:rsidRPr="00C52365">
        <w:rPr>
          <w:rFonts w:ascii="Calibri" w:hAnsi="Calibri"/>
          <w:color w:val="7030A0"/>
          <w:sz w:val="24"/>
          <w:szCs w:val="24"/>
        </w:rPr>
        <w:tab/>
        <w:t>Are the paragraphs short enough to be catchy?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Yes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No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color w:val="7030A0"/>
          <w:sz w:val="24"/>
          <w:szCs w:val="24"/>
        </w:rPr>
      </w:pPr>
      <w:r w:rsidRPr="00C52365">
        <w:rPr>
          <w:rFonts w:ascii="Calibri" w:hAnsi="Calibri"/>
          <w:color w:val="7030A0"/>
          <w:sz w:val="24"/>
          <w:szCs w:val="24"/>
        </w:rPr>
        <w:t xml:space="preserve">3.  </w:t>
      </w:r>
      <w:r w:rsidRPr="00C52365">
        <w:rPr>
          <w:rFonts w:ascii="Calibri" w:hAnsi="Calibri"/>
          <w:color w:val="7030A0"/>
          <w:sz w:val="24"/>
          <w:szCs w:val="24"/>
        </w:rPr>
        <w:tab/>
        <w:t xml:space="preserve">Is the point of the op-ed clear?  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Yes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No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color w:val="7030A0"/>
          <w:sz w:val="24"/>
          <w:szCs w:val="24"/>
        </w:rPr>
      </w:pPr>
      <w:r w:rsidRPr="00C52365">
        <w:rPr>
          <w:rFonts w:ascii="Calibri" w:hAnsi="Calibri"/>
          <w:color w:val="7030A0"/>
          <w:sz w:val="24"/>
          <w:szCs w:val="24"/>
        </w:rPr>
        <w:t xml:space="preserve">4.  </w:t>
      </w:r>
      <w:r w:rsidRPr="00C52365">
        <w:rPr>
          <w:rFonts w:ascii="Calibri" w:hAnsi="Calibri"/>
          <w:color w:val="7030A0"/>
          <w:sz w:val="24"/>
          <w:szCs w:val="24"/>
        </w:rPr>
        <w:tab/>
        <w:t xml:space="preserve">Does the organization help make the point? 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Yes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No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color w:val="7030A0"/>
          <w:sz w:val="24"/>
          <w:szCs w:val="24"/>
        </w:rPr>
      </w:pPr>
      <w:r w:rsidRPr="00C52365">
        <w:rPr>
          <w:rFonts w:ascii="Calibri" w:hAnsi="Calibri"/>
          <w:color w:val="7030A0"/>
          <w:sz w:val="24"/>
          <w:szCs w:val="24"/>
        </w:rPr>
        <w:t xml:space="preserve">5.  </w:t>
      </w:r>
      <w:r w:rsidRPr="00C52365">
        <w:rPr>
          <w:rFonts w:ascii="Calibri" w:hAnsi="Calibri"/>
          <w:color w:val="7030A0"/>
          <w:sz w:val="24"/>
          <w:szCs w:val="24"/>
        </w:rPr>
        <w:tab/>
        <w:t xml:space="preserve">Is the language as vivid as it could be?  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Yes</w:t>
      </w:r>
      <w:r w:rsidRPr="00C52365">
        <w:rPr>
          <w:rFonts w:ascii="Calibri" w:hAnsi="Calibri"/>
          <w:color w:val="7030A0"/>
          <w:sz w:val="24"/>
          <w:szCs w:val="24"/>
        </w:rPr>
        <w:tab/>
      </w:r>
      <w:r w:rsidRPr="00C52365">
        <w:rPr>
          <w:rFonts w:ascii="Calibri" w:hAnsi="Calibri"/>
          <w:color w:val="7030A0"/>
          <w:sz w:val="24"/>
          <w:szCs w:val="24"/>
        </w:rPr>
        <w:tab/>
        <w:t>No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i/>
          <w:color w:val="7030A0"/>
          <w:sz w:val="24"/>
          <w:szCs w:val="24"/>
        </w:rPr>
      </w:pPr>
      <w:r w:rsidRPr="00C52365">
        <w:rPr>
          <w:rFonts w:ascii="Calibri" w:hAnsi="Calibri"/>
          <w:i/>
          <w:color w:val="7030A0"/>
          <w:sz w:val="24"/>
          <w:szCs w:val="24"/>
        </w:rPr>
        <w:tab/>
      </w:r>
      <w:r w:rsidRPr="00C52365">
        <w:rPr>
          <w:rFonts w:ascii="Calibri" w:hAnsi="Calibri"/>
          <w:i/>
          <w:color w:val="7030A0"/>
          <w:sz w:val="24"/>
          <w:szCs w:val="24"/>
        </w:rPr>
        <w:tab/>
        <w:t xml:space="preserve">Put a star or plus next to excellent vocabulary and suggestions for </w:t>
      </w:r>
    </w:p>
    <w:p w:rsidR="00CA0B70" w:rsidRPr="00C52365" w:rsidRDefault="00CA0B70" w:rsidP="00CA0B70">
      <w:pPr>
        <w:spacing w:after="0" w:line="240" w:lineRule="auto"/>
        <w:rPr>
          <w:rFonts w:ascii="Calibri" w:hAnsi="Calibri"/>
          <w:i/>
          <w:color w:val="7030A0"/>
          <w:sz w:val="24"/>
          <w:szCs w:val="24"/>
        </w:rPr>
      </w:pPr>
      <w:r w:rsidRPr="00C52365">
        <w:rPr>
          <w:rFonts w:ascii="Calibri" w:hAnsi="Calibri"/>
          <w:i/>
          <w:color w:val="7030A0"/>
          <w:sz w:val="24"/>
          <w:szCs w:val="24"/>
        </w:rPr>
        <w:tab/>
      </w:r>
      <w:r w:rsidRPr="00C52365">
        <w:rPr>
          <w:rFonts w:ascii="Calibri" w:hAnsi="Calibri"/>
          <w:i/>
          <w:color w:val="7030A0"/>
          <w:sz w:val="24"/>
          <w:szCs w:val="24"/>
        </w:rPr>
        <w:tab/>
        <w:t>different words next to less-strong vocabulary.</w:t>
      </w:r>
    </w:p>
    <w:p w:rsidR="005B491E" w:rsidRDefault="00CA0B70" w:rsidP="00CA0B70">
      <w:r w:rsidRPr="00C52365">
        <w:rPr>
          <w:rFonts w:ascii="Calibri" w:hAnsi="Calibri"/>
          <w:color w:val="7030A0"/>
          <w:sz w:val="24"/>
          <w:szCs w:val="24"/>
        </w:rPr>
        <w:t xml:space="preserve">6.  </w:t>
      </w:r>
      <w:r w:rsidRPr="00C52365">
        <w:rPr>
          <w:rFonts w:ascii="Calibri" w:hAnsi="Calibri"/>
          <w:color w:val="7030A0"/>
          <w:sz w:val="24"/>
          <w:szCs w:val="24"/>
        </w:rPr>
        <w:tab/>
        <w:t>On the op-ed itself, write two questions you have about the piece that can help the author expand or clarify the content.</w:t>
      </w:r>
    </w:p>
    <w:sectPr w:rsidR="005B491E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0"/>
    <w:rsid w:val="005B491E"/>
    <w:rsid w:val="0092165B"/>
    <w:rsid w:val="00C8339A"/>
    <w:rsid w:val="00C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2018-07-26T14:27:00Z</dcterms:created>
  <dcterms:modified xsi:type="dcterms:W3CDTF">2018-07-26T14:28:00Z</dcterms:modified>
</cp:coreProperties>
</file>