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3F7525CF" w14:textId="77777777" w:rsidR="006A4CF1" w:rsidRDefault="006A4CF1">
      <w:pPr>
        <w:jc w:val="center"/>
      </w:pPr>
    </w:p>
    <w:tbl>
      <w:tblPr>
        <w:tblStyle w:val="a"/>
        <w:tblW w:w="9360" w:type="dxa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6A4CF1" w14:paraId="3B9AD5B6" w14:textId="77777777">
        <w:trPr>
          <w:trHeight w:val="2880"/>
          <w:jc w:val="center"/>
        </w:trPr>
        <w:tc>
          <w:tcPr>
            <w:tcW w:w="9360" w:type="dxa"/>
            <w:tcBorders>
              <w:top w:val="single" w:sz="2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C384002" w14:textId="77777777" w:rsidR="006A4CF1" w:rsidRDefault="001B6AA1">
            <w:pPr>
              <w:widowControl w:val="0"/>
              <w:spacing w:line="240" w:lineRule="auto"/>
              <w:jc w:val="center"/>
            </w:pPr>
            <w:r>
              <w:rPr>
                <w:rFonts w:ascii="Comic Sans MS" w:eastAsia="Comic Sans MS" w:hAnsi="Comic Sans MS" w:cs="Comic Sans MS"/>
                <w:b/>
                <w:sz w:val="24"/>
                <w:szCs w:val="24"/>
              </w:rPr>
              <w:t>Conversation Norms</w:t>
            </w:r>
          </w:p>
          <w:p w14:paraId="64FC3CFA" w14:textId="77777777" w:rsidR="006A4CF1" w:rsidRDefault="006A4CF1">
            <w:pPr>
              <w:widowControl w:val="0"/>
              <w:spacing w:line="240" w:lineRule="auto"/>
              <w:jc w:val="center"/>
            </w:pPr>
          </w:p>
          <w:p w14:paraId="3BBC4220" w14:textId="77777777" w:rsidR="006A4CF1" w:rsidRDefault="001B6AA1">
            <w:pPr>
              <w:widowControl w:val="0"/>
              <w:numPr>
                <w:ilvl w:val="0"/>
                <w:numId w:val="1"/>
              </w:numPr>
              <w:spacing w:line="240" w:lineRule="auto"/>
              <w:ind w:hanging="360"/>
              <w:contextualSpacing/>
              <w:rPr>
                <w:rFonts w:ascii="Comic Sans MS" w:eastAsia="Comic Sans MS" w:hAnsi="Comic Sans MS" w:cs="Comic Sans MS"/>
                <w:b/>
                <w:sz w:val="24"/>
                <w:szCs w:val="24"/>
              </w:rPr>
            </w:pPr>
            <w:r>
              <w:rPr>
                <w:rFonts w:ascii="Comic Sans MS" w:eastAsia="Comic Sans MS" w:hAnsi="Comic Sans MS" w:cs="Comic Sans MS"/>
                <w:b/>
                <w:sz w:val="24"/>
                <w:szCs w:val="24"/>
              </w:rPr>
              <w:t>We listen to each other</w:t>
            </w:r>
          </w:p>
          <w:p w14:paraId="40419067" w14:textId="77777777" w:rsidR="006A4CF1" w:rsidRDefault="001B6AA1">
            <w:pPr>
              <w:widowControl w:val="0"/>
              <w:numPr>
                <w:ilvl w:val="0"/>
                <w:numId w:val="1"/>
              </w:numPr>
              <w:spacing w:line="240" w:lineRule="auto"/>
              <w:ind w:hanging="360"/>
              <w:contextualSpacing/>
              <w:rPr>
                <w:rFonts w:ascii="Comic Sans MS" w:eastAsia="Comic Sans MS" w:hAnsi="Comic Sans MS" w:cs="Comic Sans MS"/>
                <w:b/>
                <w:sz w:val="24"/>
                <w:szCs w:val="24"/>
              </w:rPr>
            </w:pPr>
            <w:r>
              <w:rPr>
                <w:rFonts w:ascii="Comic Sans MS" w:eastAsia="Comic Sans MS" w:hAnsi="Comic Sans MS" w:cs="Comic Sans MS"/>
                <w:b/>
                <w:sz w:val="24"/>
                <w:szCs w:val="24"/>
              </w:rPr>
              <w:t xml:space="preserve">We share our own ideas and explain them </w:t>
            </w:r>
          </w:p>
          <w:p w14:paraId="2E4DA3E6" w14:textId="77777777" w:rsidR="006A4CF1" w:rsidRDefault="001B6AA1">
            <w:pPr>
              <w:widowControl w:val="0"/>
              <w:numPr>
                <w:ilvl w:val="0"/>
                <w:numId w:val="1"/>
              </w:numPr>
              <w:spacing w:line="240" w:lineRule="auto"/>
              <w:ind w:hanging="360"/>
              <w:contextualSpacing/>
              <w:rPr>
                <w:rFonts w:ascii="Comic Sans MS" w:eastAsia="Comic Sans MS" w:hAnsi="Comic Sans MS" w:cs="Comic Sans MS"/>
                <w:b/>
                <w:sz w:val="24"/>
                <w:szCs w:val="24"/>
              </w:rPr>
            </w:pPr>
            <w:r>
              <w:rPr>
                <w:rFonts w:ascii="Comic Sans MS" w:eastAsia="Comic Sans MS" w:hAnsi="Comic Sans MS" w:cs="Comic Sans MS"/>
                <w:b/>
                <w:sz w:val="24"/>
                <w:szCs w:val="24"/>
              </w:rPr>
              <w:t>We respect one another’s ideas, even if they are different.</w:t>
            </w:r>
          </w:p>
          <w:p w14:paraId="73957848" w14:textId="77777777" w:rsidR="006A4CF1" w:rsidRDefault="001B6AA1">
            <w:pPr>
              <w:widowControl w:val="0"/>
              <w:numPr>
                <w:ilvl w:val="0"/>
                <w:numId w:val="1"/>
              </w:numPr>
              <w:spacing w:line="240" w:lineRule="auto"/>
              <w:ind w:hanging="360"/>
              <w:contextualSpacing/>
              <w:rPr>
                <w:rFonts w:ascii="Comic Sans MS" w:eastAsia="Comic Sans MS" w:hAnsi="Comic Sans MS" w:cs="Comic Sans MS"/>
                <w:b/>
                <w:sz w:val="24"/>
                <w:szCs w:val="24"/>
              </w:rPr>
            </w:pPr>
            <w:r>
              <w:rPr>
                <w:rFonts w:ascii="Comic Sans MS" w:eastAsia="Comic Sans MS" w:hAnsi="Comic Sans MS" w:cs="Comic Sans MS"/>
                <w:b/>
                <w:sz w:val="24"/>
                <w:szCs w:val="24"/>
              </w:rPr>
              <w:t>We respectfully disagree and try to see the other view.</w:t>
            </w:r>
          </w:p>
          <w:p w14:paraId="4834582B" w14:textId="77777777" w:rsidR="006A4CF1" w:rsidRDefault="001B6AA1">
            <w:pPr>
              <w:widowControl w:val="0"/>
              <w:numPr>
                <w:ilvl w:val="0"/>
                <w:numId w:val="1"/>
              </w:numPr>
              <w:spacing w:line="240" w:lineRule="auto"/>
              <w:ind w:hanging="360"/>
              <w:contextualSpacing/>
              <w:rPr>
                <w:rFonts w:ascii="Comic Sans MS" w:eastAsia="Comic Sans MS" w:hAnsi="Comic Sans MS" w:cs="Comic Sans MS"/>
                <w:b/>
                <w:sz w:val="24"/>
                <w:szCs w:val="24"/>
              </w:rPr>
            </w:pPr>
            <w:r>
              <w:rPr>
                <w:rFonts w:ascii="Comic Sans MS" w:eastAsia="Comic Sans MS" w:hAnsi="Comic Sans MS" w:cs="Comic Sans MS"/>
                <w:b/>
                <w:sz w:val="24"/>
                <w:szCs w:val="24"/>
              </w:rPr>
              <w:t>We let others finish explaining their ideas without interrupting.</w:t>
            </w:r>
          </w:p>
          <w:p w14:paraId="1B2746C2" w14:textId="77777777" w:rsidR="006A4CF1" w:rsidRDefault="001B6AA1">
            <w:pPr>
              <w:widowControl w:val="0"/>
              <w:numPr>
                <w:ilvl w:val="0"/>
                <w:numId w:val="1"/>
              </w:numPr>
              <w:spacing w:line="240" w:lineRule="auto"/>
              <w:ind w:hanging="360"/>
              <w:contextualSpacing/>
              <w:rPr>
                <w:rFonts w:ascii="Comic Sans MS" w:eastAsia="Comic Sans MS" w:hAnsi="Comic Sans MS" w:cs="Comic Sans MS"/>
                <w:b/>
                <w:sz w:val="24"/>
                <w:szCs w:val="24"/>
              </w:rPr>
            </w:pPr>
            <w:r>
              <w:rPr>
                <w:rFonts w:ascii="Comic Sans MS" w:eastAsia="Comic Sans MS" w:hAnsi="Comic Sans MS" w:cs="Comic Sans MS"/>
                <w:b/>
                <w:sz w:val="24"/>
                <w:szCs w:val="24"/>
              </w:rPr>
              <w:t>We take turns and share air time.</w:t>
            </w:r>
          </w:p>
          <w:p w14:paraId="4CD251D9" w14:textId="77777777" w:rsidR="006A4CF1" w:rsidRDefault="001B6AA1">
            <w:pPr>
              <w:widowControl w:val="0"/>
              <w:numPr>
                <w:ilvl w:val="0"/>
                <w:numId w:val="1"/>
              </w:numPr>
              <w:spacing w:line="240" w:lineRule="auto"/>
              <w:ind w:hanging="360"/>
              <w:contextualSpacing/>
              <w:rPr>
                <w:rFonts w:ascii="Comic Sans MS" w:eastAsia="Comic Sans MS" w:hAnsi="Comic Sans MS" w:cs="Comic Sans MS"/>
                <w:b/>
                <w:sz w:val="24"/>
                <w:szCs w:val="24"/>
              </w:rPr>
            </w:pPr>
            <w:r>
              <w:rPr>
                <w:rFonts w:ascii="Comic Sans MS" w:eastAsia="Comic Sans MS" w:hAnsi="Comic Sans MS" w:cs="Comic Sans MS"/>
                <w:b/>
                <w:sz w:val="24"/>
                <w:szCs w:val="24"/>
              </w:rPr>
              <w:t>We SLANT (Sit-Up, Lean forward, Ask and answer questions, Nod your head, Track your partner) each other while talking</w:t>
            </w:r>
          </w:p>
        </w:tc>
      </w:tr>
    </w:tbl>
    <w:p w14:paraId="3E0585D4" w14:textId="77777777" w:rsidR="006A4CF1" w:rsidRDefault="006A4CF1">
      <w:pPr>
        <w:jc w:val="center"/>
      </w:pPr>
    </w:p>
    <w:p w14:paraId="74EBE044" w14:textId="77777777" w:rsidR="006A4CF1" w:rsidRDefault="006A4CF1">
      <w:pPr>
        <w:jc w:val="center"/>
      </w:pPr>
    </w:p>
    <w:p w14:paraId="18079122" w14:textId="77777777" w:rsidR="006A4CF1" w:rsidRDefault="006A4CF1">
      <w:pPr>
        <w:jc w:val="center"/>
      </w:pPr>
    </w:p>
    <w:tbl>
      <w:tblPr>
        <w:tblStyle w:val="a0"/>
        <w:tblW w:w="9360" w:type="dxa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6A4CF1" w14:paraId="056DB20A" w14:textId="77777777">
        <w:trPr>
          <w:jc w:val="center"/>
        </w:trPr>
        <w:tc>
          <w:tcPr>
            <w:tcW w:w="9360" w:type="dxa"/>
            <w:tcBorders>
              <w:top w:val="single" w:sz="2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5785B6" w14:textId="77777777" w:rsidR="006A4CF1" w:rsidRDefault="001B6AA1">
            <w:pPr>
              <w:widowControl w:val="0"/>
              <w:spacing w:line="240" w:lineRule="auto"/>
              <w:jc w:val="center"/>
            </w:pPr>
            <w:r>
              <w:rPr>
                <w:rFonts w:ascii="Merriweather" w:eastAsia="Merriweather" w:hAnsi="Merriweather" w:cs="Merriweather"/>
                <w:b/>
                <w:sz w:val="24"/>
                <w:szCs w:val="24"/>
              </w:rPr>
              <w:t>Conversation Norms</w:t>
            </w:r>
          </w:p>
          <w:p w14:paraId="39B19872" w14:textId="77777777" w:rsidR="006A4CF1" w:rsidRDefault="001B6AA1">
            <w:pPr>
              <w:widowControl w:val="0"/>
              <w:numPr>
                <w:ilvl w:val="0"/>
                <w:numId w:val="2"/>
              </w:numPr>
              <w:spacing w:line="240" w:lineRule="auto"/>
              <w:ind w:hanging="360"/>
              <w:contextualSpacing/>
              <w:rPr>
                <w:rFonts w:ascii="Merriweather" w:eastAsia="Merriweather" w:hAnsi="Merriweather" w:cs="Merriweather"/>
                <w:b/>
                <w:sz w:val="24"/>
                <w:szCs w:val="24"/>
              </w:rPr>
            </w:pPr>
            <w:r>
              <w:rPr>
                <w:rFonts w:ascii="Merriweather" w:eastAsia="Merriweather" w:hAnsi="Merriweather" w:cs="Merriweather"/>
                <w:b/>
                <w:sz w:val="24"/>
                <w:szCs w:val="24"/>
              </w:rPr>
              <w:t>Use your think time</w:t>
            </w:r>
          </w:p>
          <w:p w14:paraId="6D3214AB" w14:textId="77777777" w:rsidR="006A4CF1" w:rsidRDefault="001B6AA1">
            <w:pPr>
              <w:widowControl w:val="0"/>
              <w:numPr>
                <w:ilvl w:val="0"/>
                <w:numId w:val="2"/>
              </w:numPr>
              <w:spacing w:line="240" w:lineRule="auto"/>
              <w:ind w:hanging="360"/>
              <w:contextualSpacing/>
              <w:rPr>
                <w:rFonts w:ascii="Merriweather" w:eastAsia="Merriweather" w:hAnsi="Merriweather" w:cs="Merriweather"/>
                <w:b/>
                <w:sz w:val="24"/>
                <w:szCs w:val="24"/>
              </w:rPr>
            </w:pPr>
            <w:r>
              <w:rPr>
                <w:rFonts w:ascii="Merriweather" w:eastAsia="Merriweather" w:hAnsi="Merriweather" w:cs="Merriweather"/>
                <w:b/>
                <w:sz w:val="24"/>
                <w:szCs w:val="24"/>
              </w:rPr>
              <w:t xml:space="preserve">Use the language of the skill </w:t>
            </w:r>
          </w:p>
          <w:p w14:paraId="354FDA5C" w14:textId="77777777" w:rsidR="006A4CF1" w:rsidRDefault="001B6AA1">
            <w:pPr>
              <w:widowControl w:val="0"/>
              <w:numPr>
                <w:ilvl w:val="0"/>
                <w:numId w:val="2"/>
              </w:numPr>
              <w:spacing w:line="240" w:lineRule="auto"/>
              <w:ind w:hanging="360"/>
              <w:contextualSpacing/>
              <w:rPr>
                <w:rFonts w:ascii="Merriweather" w:eastAsia="Merriweather" w:hAnsi="Merriweather" w:cs="Merriweather"/>
                <w:b/>
                <w:sz w:val="24"/>
                <w:szCs w:val="24"/>
              </w:rPr>
            </w:pPr>
            <w:r>
              <w:rPr>
                <w:rFonts w:ascii="Merriweather" w:eastAsia="Merriweather" w:hAnsi="Merriweather" w:cs="Merriweather"/>
                <w:b/>
                <w:sz w:val="24"/>
                <w:szCs w:val="24"/>
              </w:rPr>
              <w:t>Use your conversation voice</w:t>
            </w:r>
          </w:p>
          <w:p w14:paraId="5378C72C" w14:textId="77777777" w:rsidR="006A4CF1" w:rsidRDefault="001B6AA1">
            <w:pPr>
              <w:widowControl w:val="0"/>
              <w:numPr>
                <w:ilvl w:val="0"/>
                <w:numId w:val="2"/>
              </w:numPr>
              <w:spacing w:line="240" w:lineRule="auto"/>
              <w:ind w:hanging="360"/>
              <w:contextualSpacing/>
              <w:rPr>
                <w:rFonts w:ascii="Merriweather" w:eastAsia="Merriweather" w:hAnsi="Merriweather" w:cs="Merriweather"/>
                <w:b/>
                <w:sz w:val="24"/>
                <w:szCs w:val="24"/>
              </w:rPr>
            </w:pPr>
            <w:r>
              <w:rPr>
                <w:rFonts w:ascii="Merriweather" w:eastAsia="Merriweather" w:hAnsi="Merriweather" w:cs="Merriweather"/>
                <w:b/>
                <w:sz w:val="24"/>
                <w:szCs w:val="24"/>
              </w:rPr>
              <w:t xml:space="preserve">Listen respectfully </w:t>
            </w:r>
          </w:p>
          <w:p w14:paraId="5B7DD553" w14:textId="77777777" w:rsidR="006A4CF1" w:rsidRDefault="001B6AA1">
            <w:pPr>
              <w:widowControl w:val="0"/>
              <w:numPr>
                <w:ilvl w:val="0"/>
                <w:numId w:val="2"/>
              </w:numPr>
              <w:spacing w:line="240" w:lineRule="auto"/>
              <w:ind w:hanging="360"/>
              <w:contextualSpacing/>
              <w:rPr>
                <w:rFonts w:ascii="Merriweather" w:eastAsia="Merriweather" w:hAnsi="Merriweather" w:cs="Merriweather"/>
                <w:b/>
                <w:sz w:val="24"/>
                <w:szCs w:val="24"/>
              </w:rPr>
            </w:pPr>
            <w:r>
              <w:rPr>
                <w:rFonts w:ascii="Merriweather" w:eastAsia="Merriweather" w:hAnsi="Merriweather" w:cs="Merriweather"/>
                <w:b/>
                <w:sz w:val="24"/>
                <w:szCs w:val="24"/>
              </w:rPr>
              <w:t>Take turn and build on each other’s ideas</w:t>
            </w:r>
          </w:p>
        </w:tc>
      </w:tr>
    </w:tbl>
    <w:p w14:paraId="5C53D7CA" w14:textId="77777777" w:rsidR="006A4CF1" w:rsidRDefault="006A4CF1">
      <w:pPr>
        <w:jc w:val="center"/>
      </w:pPr>
    </w:p>
    <w:p w14:paraId="178A3607" w14:textId="77777777" w:rsidR="006A4CF1" w:rsidRDefault="006A4CF1">
      <w:pPr>
        <w:jc w:val="center"/>
      </w:pPr>
    </w:p>
    <w:p w14:paraId="2C47759F" w14:textId="77777777" w:rsidR="006A4CF1" w:rsidRDefault="006A4CF1"/>
    <w:tbl>
      <w:tblPr>
        <w:tblStyle w:val="a1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6A4CF1" w14:paraId="06BDA2BE" w14:textId="77777777">
        <w:tc>
          <w:tcPr>
            <w:tcW w:w="9360" w:type="dxa"/>
            <w:tcBorders>
              <w:top w:val="single" w:sz="2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782EC0" w14:textId="77777777" w:rsidR="006A4CF1" w:rsidRDefault="001B6AA1">
            <w:pPr>
              <w:widowControl w:val="0"/>
              <w:spacing w:line="240" w:lineRule="auto"/>
              <w:jc w:val="center"/>
            </w:pPr>
            <w:r>
              <w:rPr>
                <w:rFonts w:ascii="Merriweather" w:eastAsia="Merriweather" w:hAnsi="Merriweather" w:cs="Merriweather"/>
                <w:b/>
                <w:sz w:val="28"/>
                <w:szCs w:val="28"/>
              </w:rPr>
              <w:t>Purposeful Talk</w:t>
            </w:r>
          </w:p>
          <w:p w14:paraId="39A65B5C" w14:textId="77777777" w:rsidR="006A4CF1" w:rsidRDefault="001B6AA1">
            <w:pPr>
              <w:widowControl w:val="0"/>
              <w:spacing w:line="240" w:lineRule="auto"/>
            </w:pPr>
            <w:r>
              <w:rPr>
                <w:rFonts w:ascii="Merriweather" w:eastAsia="Merriweather" w:hAnsi="Merriweather" w:cs="Merriweather"/>
                <w:b/>
              </w:rPr>
              <w:t>*FOCUSED, collaborative talk meant to DEEPEN and EXTEND our thinking about the topic</w:t>
            </w:r>
          </w:p>
          <w:p w14:paraId="3E0BA992" w14:textId="77777777" w:rsidR="006A4CF1" w:rsidRDefault="006A4CF1">
            <w:pPr>
              <w:widowControl w:val="0"/>
              <w:spacing w:line="240" w:lineRule="auto"/>
            </w:pPr>
          </w:p>
          <w:p w14:paraId="60751503" w14:textId="77777777" w:rsidR="006A4CF1" w:rsidRDefault="001B6AA1">
            <w:pPr>
              <w:widowControl w:val="0"/>
              <w:numPr>
                <w:ilvl w:val="0"/>
                <w:numId w:val="4"/>
              </w:numPr>
              <w:spacing w:line="240" w:lineRule="auto"/>
              <w:ind w:hanging="360"/>
              <w:contextualSpacing/>
              <w:rPr>
                <w:rFonts w:ascii="Merriweather" w:eastAsia="Merriweather" w:hAnsi="Merriweather" w:cs="Merriweather"/>
                <w:b/>
              </w:rPr>
            </w:pPr>
            <w:r>
              <w:rPr>
                <w:rFonts w:ascii="Merriweather" w:eastAsia="Merriweather" w:hAnsi="Merriweather" w:cs="Merriweather"/>
                <w:b/>
              </w:rPr>
              <w:t>Hear All Voices</w:t>
            </w:r>
          </w:p>
          <w:p w14:paraId="06B3FF2B" w14:textId="77777777" w:rsidR="006A4CF1" w:rsidRDefault="001B6AA1">
            <w:pPr>
              <w:widowControl w:val="0"/>
              <w:numPr>
                <w:ilvl w:val="0"/>
                <w:numId w:val="4"/>
              </w:numPr>
              <w:spacing w:line="240" w:lineRule="auto"/>
              <w:ind w:hanging="360"/>
              <w:contextualSpacing/>
              <w:rPr>
                <w:rFonts w:ascii="Merriweather" w:eastAsia="Merriweather" w:hAnsi="Merriweather" w:cs="Merriweather"/>
                <w:b/>
              </w:rPr>
            </w:pPr>
            <w:r>
              <w:rPr>
                <w:rFonts w:ascii="Merriweather" w:eastAsia="Merriweather" w:hAnsi="Merriweather" w:cs="Merriweather"/>
                <w:b/>
              </w:rPr>
              <w:t>Say Something Meaningful.</w:t>
            </w:r>
          </w:p>
          <w:p w14:paraId="4250B763" w14:textId="77777777" w:rsidR="006A4CF1" w:rsidRDefault="001B6AA1">
            <w:pPr>
              <w:widowControl w:val="0"/>
              <w:numPr>
                <w:ilvl w:val="0"/>
                <w:numId w:val="4"/>
              </w:numPr>
              <w:spacing w:line="240" w:lineRule="auto"/>
              <w:ind w:hanging="360"/>
              <w:contextualSpacing/>
              <w:rPr>
                <w:rFonts w:ascii="Merriweather" w:eastAsia="Merriweather" w:hAnsi="Merriweather" w:cs="Merriweather"/>
                <w:b/>
              </w:rPr>
            </w:pPr>
            <w:r>
              <w:rPr>
                <w:rFonts w:ascii="Merriweather" w:eastAsia="Merriweather" w:hAnsi="Merriweather" w:cs="Merriweather"/>
                <w:b/>
              </w:rPr>
              <w:t>Practice S.L.A.N.T.</w:t>
            </w:r>
          </w:p>
          <w:p w14:paraId="2D983598" w14:textId="77777777" w:rsidR="006A4CF1" w:rsidRDefault="001B6AA1">
            <w:pPr>
              <w:widowControl w:val="0"/>
              <w:spacing w:line="240" w:lineRule="auto"/>
            </w:pPr>
            <w:r>
              <w:rPr>
                <w:rFonts w:ascii="Merriweather" w:eastAsia="Merriweather" w:hAnsi="Merriweather" w:cs="Merriweather"/>
                <w:b/>
              </w:rPr>
              <w:t xml:space="preserve">                        *Sit Up</w:t>
            </w:r>
          </w:p>
          <w:p w14:paraId="434CDFE3" w14:textId="77777777" w:rsidR="006A4CF1" w:rsidRDefault="001B6AA1">
            <w:pPr>
              <w:widowControl w:val="0"/>
              <w:spacing w:line="240" w:lineRule="auto"/>
            </w:pPr>
            <w:r>
              <w:rPr>
                <w:rFonts w:ascii="Merriweather" w:eastAsia="Merriweather" w:hAnsi="Merriweather" w:cs="Merriweather"/>
                <w:b/>
              </w:rPr>
              <w:t xml:space="preserve">                        *Look at the person talking</w:t>
            </w:r>
          </w:p>
          <w:p w14:paraId="7735CEDE" w14:textId="77777777" w:rsidR="006A4CF1" w:rsidRDefault="001B6AA1">
            <w:pPr>
              <w:widowControl w:val="0"/>
              <w:spacing w:line="240" w:lineRule="auto"/>
            </w:pPr>
            <w:r>
              <w:rPr>
                <w:rFonts w:ascii="Merriweather" w:eastAsia="Merriweather" w:hAnsi="Merriweather" w:cs="Merriweather"/>
                <w:b/>
              </w:rPr>
              <w:t xml:space="preserve">                        *Ask and Answer Questions</w:t>
            </w:r>
          </w:p>
          <w:p w14:paraId="664E1ED2" w14:textId="77777777" w:rsidR="006A4CF1" w:rsidRDefault="001B6AA1">
            <w:pPr>
              <w:widowControl w:val="0"/>
              <w:spacing w:line="240" w:lineRule="auto"/>
            </w:pPr>
            <w:r>
              <w:rPr>
                <w:rFonts w:ascii="Merriweather" w:eastAsia="Merriweather" w:hAnsi="Merriweather" w:cs="Merriweather"/>
                <w:b/>
              </w:rPr>
              <w:t xml:space="preserve">                        *Nod your head - Note key ideas</w:t>
            </w:r>
          </w:p>
          <w:p w14:paraId="5E014803" w14:textId="77777777" w:rsidR="006A4CF1" w:rsidRDefault="001B6AA1">
            <w:pPr>
              <w:widowControl w:val="0"/>
              <w:spacing w:line="240" w:lineRule="auto"/>
            </w:pPr>
            <w:r>
              <w:rPr>
                <w:rFonts w:ascii="Merriweather" w:eastAsia="Merriweather" w:hAnsi="Merriweather" w:cs="Merriweather"/>
                <w:b/>
              </w:rPr>
              <w:t xml:space="preserve">                        *Take turns talking - Talk to your teacher</w:t>
            </w:r>
          </w:p>
          <w:p w14:paraId="7234803E" w14:textId="77777777" w:rsidR="006A4CF1" w:rsidRDefault="001B6AA1">
            <w:pPr>
              <w:widowControl w:val="0"/>
              <w:spacing w:line="240" w:lineRule="auto"/>
              <w:ind w:firstLine="345"/>
            </w:pPr>
            <w:r>
              <w:rPr>
                <w:rFonts w:ascii="Merriweather" w:eastAsia="Merriweather" w:hAnsi="Merriweather" w:cs="Merriweather"/>
                <w:b/>
              </w:rPr>
              <w:t>4.    Listen with intent.</w:t>
            </w:r>
          </w:p>
          <w:p w14:paraId="6328AC9A" w14:textId="77777777" w:rsidR="006A4CF1" w:rsidRDefault="001B6AA1">
            <w:pPr>
              <w:widowControl w:val="0"/>
              <w:spacing w:line="240" w:lineRule="auto"/>
              <w:ind w:firstLine="345"/>
            </w:pPr>
            <w:r>
              <w:rPr>
                <w:rFonts w:ascii="Merriweather" w:eastAsia="Merriweather" w:hAnsi="Merriweather" w:cs="Merriweather"/>
                <w:b/>
              </w:rPr>
              <w:t>5.    Keep the Line of Thinking Alive.</w:t>
            </w:r>
          </w:p>
          <w:p w14:paraId="2A72874F" w14:textId="77777777" w:rsidR="006A4CF1" w:rsidRDefault="001B6AA1">
            <w:pPr>
              <w:widowControl w:val="0"/>
              <w:spacing w:line="240" w:lineRule="auto"/>
              <w:ind w:firstLine="345"/>
            </w:pPr>
            <w:r>
              <w:rPr>
                <w:rFonts w:ascii="Merriweather" w:eastAsia="Merriweather" w:hAnsi="Merriweather" w:cs="Merriweather"/>
                <w:b/>
              </w:rPr>
              <w:t>6.    Be Flexible in Your Thinking</w:t>
            </w:r>
          </w:p>
        </w:tc>
      </w:tr>
    </w:tbl>
    <w:p w14:paraId="3418F99D" w14:textId="77777777" w:rsidR="006A4CF1" w:rsidRDefault="006A4CF1"/>
    <w:p w14:paraId="3D2CC46B" w14:textId="77777777" w:rsidR="006A4CF1" w:rsidRDefault="006A4CF1"/>
    <w:p w14:paraId="7978022D" w14:textId="77777777" w:rsidR="006A4CF1" w:rsidRDefault="006A4CF1"/>
    <w:p w14:paraId="0BF8793A" w14:textId="77777777" w:rsidR="006A4CF1" w:rsidRDefault="006A4CF1"/>
    <w:p w14:paraId="564F69BB" w14:textId="77777777" w:rsidR="006A4CF1" w:rsidRDefault="006A4CF1"/>
    <w:tbl>
      <w:tblPr>
        <w:tblStyle w:val="a2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6A4CF1" w14:paraId="4020E4D2" w14:textId="77777777">
        <w:tc>
          <w:tcPr>
            <w:tcW w:w="9360" w:type="dxa"/>
            <w:tcBorders>
              <w:top w:val="single" w:sz="2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980599" w14:textId="77777777" w:rsidR="006A4CF1" w:rsidRDefault="001B6AA1">
            <w:pPr>
              <w:widowControl w:val="0"/>
              <w:spacing w:line="240" w:lineRule="auto"/>
              <w:jc w:val="center"/>
            </w:pPr>
            <w:r>
              <w:rPr>
                <w:rFonts w:ascii="Alegreya" w:eastAsia="Alegreya" w:hAnsi="Alegreya" w:cs="Alegreya"/>
                <w:b/>
                <w:sz w:val="28"/>
                <w:szCs w:val="28"/>
              </w:rPr>
              <w:t>Conversation Tips</w:t>
            </w:r>
          </w:p>
          <w:p w14:paraId="461B902E" w14:textId="77777777" w:rsidR="006A4CF1" w:rsidRDefault="001B6AA1">
            <w:pPr>
              <w:widowControl w:val="0"/>
              <w:numPr>
                <w:ilvl w:val="0"/>
                <w:numId w:val="3"/>
              </w:numPr>
              <w:spacing w:line="240" w:lineRule="auto"/>
              <w:ind w:hanging="360"/>
              <w:contextualSpacing/>
              <w:rPr>
                <w:rFonts w:ascii="Alegreya" w:eastAsia="Alegreya" w:hAnsi="Alegreya" w:cs="Alegreya"/>
                <w:b/>
                <w:sz w:val="28"/>
                <w:szCs w:val="28"/>
              </w:rPr>
            </w:pPr>
            <w:r>
              <w:rPr>
                <w:rFonts w:ascii="Alegreya" w:eastAsia="Alegreya" w:hAnsi="Alegreya" w:cs="Alegreya"/>
                <w:b/>
                <w:sz w:val="28"/>
                <w:szCs w:val="28"/>
              </w:rPr>
              <w:t>Sit facing others - Eye to Eye</w:t>
            </w:r>
          </w:p>
          <w:p w14:paraId="2A770722" w14:textId="77777777" w:rsidR="006A4CF1" w:rsidRDefault="001B6AA1">
            <w:pPr>
              <w:widowControl w:val="0"/>
              <w:numPr>
                <w:ilvl w:val="0"/>
                <w:numId w:val="3"/>
              </w:numPr>
              <w:spacing w:line="240" w:lineRule="auto"/>
              <w:ind w:hanging="360"/>
              <w:contextualSpacing/>
              <w:rPr>
                <w:rFonts w:ascii="Alegreya" w:eastAsia="Alegreya" w:hAnsi="Alegreya" w:cs="Alegreya"/>
                <w:b/>
                <w:sz w:val="28"/>
                <w:szCs w:val="28"/>
              </w:rPr>
            </w:pPr>
            <w:r>
              <w:rPr>
                <w:rFonts w:ascii="Alegreya" w:eastAsia="Alegreya" w:hAnsi="Alegreya" w:cs="Alegreya"/>
                <w:b/>
                <w:sz w:val="28"/>
                <w:szCs w:val="28"/>
              </w:rPr>
              <w:t>One person talks at a time</w:t>
            </w:r>
          </w:p>
          <w:p w14:paraId="335975B3" w14:textId="77777777" w:rsidR="006A4CF1" w:rsidRDefault="001B6AA1">
            <w:pPr>
              <w:widowControl w:val="0"/>
              <w:numPr>
                <w:ilvl w:val="0"/>
                <w:numId w:val="3"/>
              </w:numPr>
              <w:spacing w:line="240" w:lineRule="auto"/>
              <w:ind w:hanging="360"/>
              <w:contextualSpacing/>
              <w:rPr>
                <w:rFonts w:ascii="Alegreya" w:eastAsia="Alegreya" w:hAnsi="Alegreya" w:cs="Alegreya"/>
                <w:b/>
                <w:sz w:val="28"/>
                <w:szCs w:val="28"/>
              </w:rPr>
            </w:pPr>
            <w:r>
              <w:rPr>
                <w:rFonts w:ascii="Alegreya" w:eastAsia="Alegreya" w:hAnsi="Alegreya" w:cs="Alegreya"/>
                <w:b/>
                <w:sz w:val="28"/>
                <w:szCs w:val="28"/>
              </w:rPr>
              <w:t xml:space="preserve">Let everyone have a chance to talk </w:t>
            </w:r>
          </w:p>
          <w:p w14:paraId="0A051F69" w14:textId="77777777" w:rsidR="006A4CF1" w:rsidRDefault="001B6AA1">
            <w:pPr>
              <w:widowControl w:val="0"/>
              <w:numPr>
                <w:ilvl w:val="0"/>
                <w:numId w:val="3"/>
              </w:numPr>
              <w:spacing w:line="240" w:lineRule="auto"/>
              <w:ind w:hanging="360"/>
              <w:contextualSpacing/>
              <w:rPr>
                <w:rFonts w:ascii="Alegreya" w:eastAsia="Alegreya" w:hAnsi="Alegreya" w:cs="Alegreya"/>
                <w:b/>
                <w:sz w:val="28"/>
                <w:szCs w:val="28"/>
              </w:rPr>
            </w:pPr>
            <w:r>
              <w:rPr>
                <w:rFonts w:ascii="Alegreya" w:eastAsia="Alegreya" w:hAnsi="Alegreya" w:cs="Alegreya"/>
                <w:b/>
                <w:sz w:val="28"/>
                <w:szCs w:val="28"/>
              </w:rPr>
              <w:t>Invite someone to have a turn</w:t>
            </w:r>
          </w:p>
          <w:p w14:paraId="0192A849" w14:textId="77777777" w:rsidR="006A4CF1" w:rsidRDefault="001B6AA1">
            <w:pPr>
              <w:widowControl w:val="0"/>
              <w:numPr>
                <w:ilvl w:val="0"/>
                <w:numId w:val="3"/>
              </w:numPr>
              <w:spacing w:line="240" w:lineRule="auto"/>
              <w:ind w:hanging="360"/>
              <w:contextualSpacing/>
              <w:rPr>
                <w:rFonts w:ascii="Alegreya" w:eastAsia="Alegreya" w:hAnsi="Alegreya" w:cs="Alegreya"/>
                <w:b/>
                <w:sz w:val="28"/>
                <w:szCs w:val="28"/>
              </w:rPr>
            </w:pPr>
            <w:r>
              <w:rPr>
                <w:rFonts w:ascii="Alegreya" w:eastAsia="Alegreya" w:hAnsi="Alegreya" w:cs="Alegreya"/>
                <w:b/>
                <w:sz w:val="28"/>
                <w:szCs w:val="28"/>
              </w:rPr>
              <w:t>Piggyback - Add on to what someone says</w:t>
            </w:r>
          </w:p>
          <w:p w14:paraId="724EA147" w14:textId="77777777" w:rsidR="006A4CF1" w:rsidRDefault="001B6AA1">
            <w:pPr>
              <w:widowControl w:val="0"/>
              <w:numPr>
                <w:ilvl w:val="0"/>
                <w:numId w:val="3"/>
              </w:numPr>
              <w:spacing w:line="240" w:lineRule="auto"/>
              <w:ind w:hanging="360"/>
              <w:contextualSpacing/>
              <w:rPr>
                <w:rFonts w:ascii="Alegreya" w:eastAsia="Alegreya" w:hAnsi="Alegreya" w:cs="Alegreya"/>
                <w:b/>
                <w:sz w:val="28"/>
                <w:szCs w:val="28"/>
              </w:rPr>
            </w:pPr>
            <w:r>
              <w:rPr>
                <w:rFonts w:ascii="Alegreya" w:eastAsia="Alegreya" w:hAnsi="Alegreya" w:cs="Alegreya"/>
                <w:b/>
                <w:sz w:val="28"/>
                <w:szCs w:val="28"/>
              </w:rPr>
              <w:t xml:space="preserve">Ask questions….. “I wonder….”  </w:t>
            </w:r>
          </w:p>
          <w:p w14:paraId="4D8E19CE" w14:textId="77777777" w:rsidR="006A4CF1" w:rsidRDefault="001B6AA1">
            <w:pPr>
              <w:widowControl w:val="0"/>
              <w:numPr>
                <w:ilvl w:val="0"/>
                <w:numId w:val="3"/>
              </w:numPr>
              <w:spacing w:line="240" w:lineRule="auto"/>
              <w:ind w:hanging="360"/>
              <w:contextualSpacing/>
              <w:rPr>
                <w:rFonts w:ascii="Alegreya" w:eastAsia="Alegreya" w:hAnsi="Alegreya" w:cs="Alegreya"/>
                <w:b/>
                <w:sz w:val="28"/>
                <w:szCs w:val="28"/>
              </w:rPr>
            </w:pPr>
            <w:r>
              <w:rPr>
                <w:rFonts w:ascii="Alegreya" w:eastAsia="Alegreya" w:hAnsi="Alegreya" w:cs="Alegreya"/>
                <w:b/>
                <w:sz w:val="28"/>
                <w:szCs w:val="28"/>
              </w:rPr>
              <w:t xml:space="preserve">Respond to questions your friends ask </w:t>
            </w:r>
          </w:p>
          <w:p w14:paraId="5F80C056" w14:textId="77777777" w:rsidR="006A4CF1" w:rsidRDefault="001B6AA1">
            <w:pPr>
              <w:widowControl w:val="0"/>
              <w:numPr>
                <w:ilvl w:val="0"/>
                <w:numId w:val="3"/>
              </w:numPr>
              <w:spacing w:line="240" w:lineRule="auto"/>
              <w:ind w:hanging="360"/>
              <w:contextualSpacing/>
              <w:rPr>
                <w:rFonts w:ascii="Alegreya" w:eastAsia="Alegreya" w:hAnsi="Alegreya" w:cs="Alegreya"/>
                <w:b/>
                <w:sz w:val="28"/>
                <w:szCs w:val="28"/>
              </w:rPr>
            </w:pPr>
            <w:r>
              <w:rPr>
                <w:rFonts w:ascii="Alegreya" w:eastAsia="Alegreya" w:hAnsi="Alegreya" w:cs="Alegreya"/>
                <w:b/>
                <w:sz w:val="28"/>
                <w:szCs w:val="28"/>
              </w:rPr>
              <w:t>Go back - find evidence in the text</w:t>
            </w:r>
          </w:p>
          <w:p w14:paraId="695F8E8A" w14:textId="77777777" w:rsidR="006A4CF1" w:rsidRDefault="001B6AA1">
            <w:pPr>
              <w:widowControl w:val="0"/>
              <w:numPr>
                <w:ilvl w:val="0"/>
                <w:numId w:val="3"/>
              </w:numPr>
              <w:spacing w:line="240" w:lineRule="auto"/>
              <w:ind w:hanging="360"/>
              <w:contextualSpacing/>
              <w:rPr>
                <w:rFonts w:ascii="Alegreya" w:eastAsia="Alegreya" w:hAnsi="Alegreya" w:cs="Alegreya"/>
                <w:b/>
                <w:sz w:val="28"/>
                <w:szCs w:val="28"/>
              </w:rPr>
            </w:pPr>
            <w:r>
              <w:rPr>
                <w:rFonts w:ascii="Alegreya" w:eastAsia="Alegreya" w:hAnsi="Alegreya" w:cs="Alegreya"/>
                <w:b/>
                <w:sz w:val="28"/>
                <w:szCs w:val="28"/>
              </w:rPr>
              <w:t xml:space="preserve">Stay on the subject, pay attention </w:t>
            </w:r>
          </w:p>
          <w:p w14:paraId="11EC222C" w14:textId="77777777" w:rsidR="006A4CF1" w:rsidRDefault="001B6AA1">
            <w:pPr>
              <w:widowControl w:val="0"/>
              <w:numPr>
                <w:ilvl w:val="0"/>
                <w:numId w:val="3"/>
              </w:numPr>
              <w:spacing w:line="240" w:lineRule="auto"/>
              <w:ind w:hanging="360"/>
              <w:contextualSpacing/>
              <w:rPr>
                <w:rFonts w:ascii="Alegreya" w:eastAsia="Alegreya" w:hAnsi="Alegreya" w:cs="Alegreya"/>
                <w:b/>
                <w:sz w:val="28"/>
                <w:szCs w:val="28"/>
              </w:rPr>
            </w:pPr>
            <w:r>
              <w:rPr>
                <w:rFonts w:ascii="Alegreya" w:eastAsia="Alegreya" w:hAnsi="Alegreya" w:cs="Alegreya"/>
                <w:b/>
                <w:sz w:val="28"/>
                <w:szCs w:val="28"/>
              </w:rPr>
              <w:t>Throw ideas back and forth</w:t>
            </w:r>
          </w:p>
          <w:p w14:paraId="2AE7A3E3" w14:textId="77777777" w:rsidR="006A4CF1" w:rsidRDefault="001B6AA1">
            <w:pPr>
              <w:widowControl w:val="0"/>
              <w:numPr>
                <w:ilvl w:val="0"/>
                <w:numId w:val="3"/>
              </w:numPr>
              <w:spacing w:line="240" w:lineRule="auto"/>
              <w:ind w:hanging="360"/>
              <w:contextualSpacing/>
              <w:rPr>
                <w:rFonts w:ascii="Alegreya" w:eastAsia="Alegreya" w:hAnsi="Alegreya" w:cs="Alegreya"/>
                <w:b/>
                <w:sz w:val="28"/>
                <w:szCs w:val="28"/>
              </w:rPr>
            </w:pPr>
            <w:r>
              <w:rPr>
                <w:rFonts w:ascii="Alegreya" w:eastAsia="Alegreya" w:hAnsi="Alegreya" w:cs="Alegreya"/>
                <w:b/>
                <w:sz w:val="28"/>
                <w:szCs w:val="28"/>
              </w:rPr>
              <w:t>Share your feelings about the topic</w:t>
            </w:r>
          </w:p>
          <w:p w14:paraId="13871442" w14:textId="77777777" w:rsidR="006A4CF1" w:rsidRDefault="001B6AA1">
            <w:pPr>
              <w:widowControl w:val="0"/>
              <w:numPr>
                <w:ilvl w:val="0"/>
                <w:numId w:val="3"/>
              </w:numPr>
              <w:spacing w:line="240" w:lineRule="auto"/>
              <w:ind w:hanging="360"/>
              <w:contextualSpacing/>
              <w:rPr>
                <w:rFonts w:ascii="Alegreya" w:eastAsia="Alegreya" w:hAnsi="Alegreya" w:cs="Alegreya"/>
                <w:b/>
                <w:sz w:val="28"/>
                <w:szCs w:val="28"/>
              </w:rPr>
            </w:pPr>
            <w:r>
              <w:rPr>
                <w:rFonts w:ascii="Alegreya" w:eastAsia="Alegreya" w:hAnsi="Alegreya" w:cs="Alegreya"/>
                <w:b/>
                <w:sz w:val="28"/>
                <w:szCs w:val="28"/>
              </w:rPr>
              <w:t>Talk with expression, use your hands to talk</w:t>
            </w:r>
          </w:p>
        </w:tc>
      </w:tr>
    </w:tbl>
    <w:p w14:paraId="48F712A6" w14:textId="77777777" w:rsidR="006A4CF1" w:rsidRDefault="006A4CF1"/>
    <w:p w14:paraId="49933349" w14:textId="77777777" w:rsidR="006A4CF1" w:rsidRDefault="006A4CF1"/>
    <w:tbl>
      <w:tblPr>
        <w:tblStyle w:val="a4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6A4CF1" w14:paraId="49BD3C0E" w14:textId="77777777">
        <w:tc>
          <w:tcPr>
            <w:tcW w:w="9360" w:type="dxa"/>
            <w:tcBorders>
              <w:top w:val="single" w:sz="2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234E37" w14:textId="77777777" w:rsidR="006A4CF1" w:rsidRDefault="001B6AA1">
            <w:pPr>
              <w:widowControl w:val="0"/>
              <w:spacing w:line="240" w:lineRule="auto"/>
              <w:jc w:val="center"/>
            </w:pPr>
            <w:r>
              <w:rPr>
                <w:rFonts w:ascii="Bree Serif" w:eastAsia="Bree Serif" w:hAnsi="Bree Serif" w:cs="Bree Serif"/>
                <w:sz w:val="28"/>
                <w:szCs w:val="28"/>
              </w:rPr>
              <w:t xml:space="preserve">Accountable Talk </w:t>
            </w:r>
          </w:p>
          <w:tbl>
            <w:tblPr>
              <w:tblStyle w:val="a3"/>
              <w:tblW w:w="9120" w:type="dxa"/>
              <w:tblBorders>
                <w:top w:val="single" w:sz="8" w:space="0" w:color="000000"/>
                <w:left w:val="single" w:sz="8" w:space="0" w:color="000000"/>
                <w:bottom w:val="single" w:sz="8" w:space="0" w:color="000000"/>
                <w:right w:val="single" w:sz="8" w:space="0" w:color="000000"/>
                <w:insideH w:val="single" w:sz="8" w:space="0" w:color="000000"/>
                <w:insideV w:val="single" w:sz="8" w:space="0" w:color="000000"/>
              </w:tblBorders>
              <w:tblLayout w:type="fixed"/>
              <w:tblLook w:val="0600" w:firstRow="0" w:lastRow="0" w:firstColumn="0" w:lastColumn="0" w:noHBand="1" w:noVBand="1"/>
            </w:tblPr>
            <w:tblGrid>
              <w:gridCol w:w="990"/>
              <w:gridCol w:w="8130"/>
            </w:tblGrid>
            <w:tr w:rsidR="006A4CF1" w14:paraId="3505492E" w14:textId="77777777">
              <w:tc>
                <w:tcPr>
                  <w:tcW w:w="990" w:type="dxa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  <w:tcMar>
                    <w:top w:w="100" w:type="dxa"/>
                    <w:left w:w="100" w:type="dxa"/>
                    <w:bottom w:w="100" w:type="dxa"/>
                    <w:right w:w="100" w:type="dxa"/>
                  </w:tcMar>
                </w:tcPr>
                <w:p w14:paraId="787C4D86" w14:textId="77777777" w:rsidR="006A4CF1" w:rsidRDefault="001B6AA1">
                  <w:pPr>
                    <w:widowControl w:val="0"/>
                    <w:spacing w:line="240" w:lineRule="auto"/>
                  </w:pPr>
                  <w:r>
                    <w:rPr>
                      <w:rFonts w:ascii="Bree Serif" w:eastAsia="Bree Serif" w:hAnsi="Bree Serif" w:cs="Bree Serif"/>
                      <w:sz w:val="72"/>
                      <w:szCs w:val="72"/>
                    </w:rPr>
                    <w:t>?</w:t>
                  </w:r>
                </w:p>
              </w:tc>
              <w:tc>
                <w:tcPr>
                  <w:tcW w:w="8130" w:type="dxa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  <w:tcMar>
                    <w:top w:w="100" w:type="dxa"/>
                    <w:left w:w="100" w:type="dxa"/>
                    <w:bottom w:w="100" w:type="dxa"/>
                    <w:right w:w="100" w:type="dxa"/>
                  </w:tcMar>
                </w:tcPr>
                <w:p w14:paraId="53B6FAB3" w14:textId="77777777" w:rsidR="006A4CF1" w:rsidRDefault="001B6AA1">
                  <w:pPr>
                    <w:widowControl w:val="0"/>
                    <w:spacing w:line="240" w:lineRule="auto"/>
                  </w:pPr>
                  <w:r>
                    <w:rPr>
                      <w:rFonts w:ascii="Bree Serif" w:eastAsia="Bree Serif" w:hAnsi="Bree Serif" w:cs="Bree Serif"/>
                      <w:sz w:val="28"/>
                      <w:szCs w:val="28"/>
                    </w:rPr>
                    <w:t>-Can you tell me more?</w:t>
                  </w:r>
                </w:p>
                <w:p w14:paraId="2DBC89F5" w14:textId="77777777" w:rsidR="006A4CF1" w:rsidRDefault="001B6AA1">
                  <w:pPr>
                    <w:widowControl w:val="0"/>
                    <w:spacing w:line="240" w:lineRule="auto"/>
                  </w:pPr>
                  <w:r>
                    <w:rPr>
                      <w:rFonts w:ascii="Bree Serif" w:eastAsia="Bree Serif" w:hAnsi="Bree Serif" w:cs="Bree Serif"/>
                      <w:sz w:val="28"/>
                      <w:szCs w:val="28"/>
                    </w:rPr>
                    <w:t>-Can you give me another example so I can understand?</w:t>
                  </w:r>
                </w:p>
              </w:tc>
            </w:tr>
            <w:tr w:rsidR="006A4CF1" w14:paraId="160B1EAF" w14:textId="77777777">
              <w:tc>
                <w:tcPr>
                  <w:tcW w:w="990" w:type="dxa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  <w:tcMar>
                    <w:top w:w="100" w:type="dxa"/>
                    <w:left w:w="100" w:type="dxa"/>
                    <w:bottom w:w="100" w:type="dxa"/>
                    <w:right w:w="100" w:type="dxa"/>
                  </w:tcMar>
                </w:tcPr>
                <w:p w14:paraId="26D54700" w14:textId="77777777" w:rsidR="006A4CF1" w:rsidRDefault="001B6AA1">
                  <w:pPr>
                    <w:widowControl w:val="0"/>
                    <w:spacing w:line="240" w:lineRule="auto"/>
                  </w:pPr>
                  <w:r>
                    <w:rPr>
                      <w:noProof/>
                    </w:rPr>
                    <w:drawing>
                      <wp:inline distT="114300" distB="114300" distL="114300" distR="114300" wp14:anchorId="0875843C" wp14:editId="1F5EB60F">
                        <wp:extent cx="382631" cy="547688"/>
                        <wp:effectExtent l="0" t="0" r="0" b="0"/>
                        <wp:docPr id="3" name="image06.png" descr="Open ...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image06.png" descr="Open ..."/>
                                <pic:cNvPicPr preferRelativeResize="0"/>
                              </pic:nvPicPr>
                              <pic:blipFill>
                                <a:blip r:embed="rId7"/>
                                <a:srcRect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382631" cy="547688"/>
                                </a:xfrm>
                                <a:prstGeom prst="rect">
                                  <a:avLst/>
                                </a:prstGeom>
                                <a:ln/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8130" w:type="dxa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  <w:tcMar>
                    <w:top w:w="100" w:type="dxa"/>
                    <w:left w:w="100" w:type="dxa"/>
                    <w:bottom w:w="100" w:type="dxa"/>
                    <w:right w:w="100" w:type="dxa"/>
                  </w:tcMar>
                </w:tcPr>
                <w:p w14:paraId="5F1183F2" w14:textId="77777777" w:rsidR="006A4CF1" w:rsidRDefault="001B6AA1">
                  <w:pPr>
                    <w:widowControl w:val="0"/>
                    <w:spacing w:line="240" w:lineRule="auto"/>
                  </w:pPr>
                  <w:r>
                    <w:rPr>
                      <w:rFonts w:ascii="Bree Serif" w:eastAsia="Bree Serif" w:hAnsi="Bree Serif" w:cs="Bree Serif"/>
                      <w:sz w:val="28"/>
                      <w:szCs w:val="28"/>
                    </w:rPr>
                    <w:t xml:space="preserve"> -This reminds me of _________ because ______________.</w:t>
                  </w:r>
                </w:p>
                <w:p w14:paraId="3DFFB68D" w14:textId="77777777" w:rsidR="006A4CF1" w:rsidRDefault="001B6AA1">
                  <w:pPr>
                    <w:widowControl w:val="0"/>
                    <w:spacing w:line="240" w:lineRule="auto"/>
                  </w:pPr>
                  <w:r>
                    <w:rPr>
                      <w:rFonts w:ascii="Bree Serif" w:eastAsia="Bree Serif" w:hAnsi="Bree Serif" w:cs="Bree Serif"/>
                      <w:sz w:val="28"/>
                      <w:szCs w:val="28"/>
                    </w:rPr>
                    <w:t>-I believe this is true because _______________________.</w:t>
                  </w:r>
                </w:p>
              </w:tc>
            </w:tr>
            <w:tr w:rsidR="006A4CF1" w14:paraId="31984D70" w14:textId="77777777">
              <w:tc>
                <w:tcPr>
                  <w:tcW w:w="990" w:type="dxa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  <w:tcMar>
                    <w:top w:w="100" w:type="dxa"/>
                    <w:left w:w="100" w:type="dxa"/>
                    <w:bottom w:w="100" w:type="dxa"/>
                    <w:right w:w="100" w:type="dxa"/>
                  </w:tcMar>
                </w:tcPr>
                <w:p w14:paraId="43A4E2C9" w14:textId="77777777" w:rsidR="006A4CF1" w:rsidRDefault="001B6AA1">
                  <w:pPr>
                    <w:widowControl w:val="0"/>
                    <w:spacing w:line="240" w:lineRule="auto"/>
                  </w:pPr>
                  <w:r>
                    <w:rPr>
                      <w:noProof/>
                    </w:rPr>
                    <w:drawing>
                      <wp:inline distT="114300" distB="114300" distL="114300" distR="114300" wp14:anchorId="0F7B2323" wp14:editId="01FFA659">
                        <wp:extent cx="414338" cy="324971"/>
                        <wp:effectExtent l="0" t="0" r="0" b="0"/>
                        <wp:docPr id="4" name="image07.png" descr="Check Mark, Validate, Check, ...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image07.png" descr="Check Mark, Validate, Check, ..."/>
                                <pic:cNvPicPr preferRelativeResize="0"/>
                              </pic:nvPicPr>
                              <pic:blipFill>
                                <a:blip r:embed="rId8"/>
                                <a:srcRect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414338" cy="324971"/>
                                </a:xfrm>
                                <a:prstGeom prst="rect">
                                  <a:avLst/>
                                </a:prstGeom>
                                <a:ln/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8130" w:type="dxa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  <w:tcMar>
                    <w:top w:w="100" w:type="dxa"/>
                    <w:left w:w="100" w:type="dxa"/>
                    <w:bottom w:w="100" w:type="dxa"/>
                    <w:right w:w="100" w:type="dxa"/>
                  </w:tcMar>
                </w:tcPr>
                <w:p w14:paraId="279D103D" w14:textId="77777777" w:rsidR="006A4CF1" w:rsidRDefault="001B6AA1">
                  <w:pPr>
                    <w:widowControl w:val="0"/>
                    <w:spacing w:line="240" w:lineRule="auto"/>
                  </w:pPr>
                  <w:r>
                    <w:rPr>
                      <w:rFonts w:ascii="Bree Serif" w:eastAsia="Bree Serif" w:hAnsi="Bree Serif" w:cs="Bree Serif"/>
                      <w:sz w:val="28"/>
                      <w:szCs w:val="28"/>
                    </w:rPr>
                    <w:t>-Why do you think that?</w:t>
                  </w:r>
                </w:p>
                <w:p w14:paraId="4F84B81F" w14:textId="77777777" w:rsidR="006A4CF1" w:rsidRDefault="001B6AA1">
                  <w:pPr>
                    <w:widowControl w:val="0"/>
                    <w:spacing w:line="240" w:lineRule="auto"/>
                  </w:pPr>
                  <w:r>
                    <w:rPr>
                      <w:rFonts w:ascii="Bree Serif" w:eastAsia="Bree Serif" w:hAnsi="Bree Serif" w:cs="Bree Serif"/>
                      <w:sz w:val="28"/>
                      <w:szCs w:val="28"/>
                    </w:rPr>
                    <w:t>-Couldn’t it also be that ____________________________.</w:t>
                  </w:r>
                </w:p>
              </w:tc>
            </w:tr>
            <w:tr w:rsidR="006A4CF1" w14:paraId="71F25A52" w14:textId="77777777">
              <w:tc>
                <w:tcPr>
                  <w:tcW w:w="990" w:type="dxa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  <w:tcMar>
                    <w:top w:w="100" w:type="dxa"/>
                    <w:left w:w="100" w:type="dxa"/>
                    <w:bottom w:w="100" w:type="dxa"/>
                    <w:right w:w="100" w:type="dxa"/>
                  </w:tcMar>
                </w:tcPr>
                <w:p w14:paraId="3ADF82CD" w14:textId="77777777" w:rsidR="006A4CF1" w:rsidRDefault="001B6AA1">
                  <w:pPr>
                    <w:widowControl w:val="0"/>
                    <w:spacing w:line="240" w:lineRule="auto"/>
                  </w:pPr>
                  <w:r>
                    <w:rPr>
                      <w:noProof/>
                    </w:rPr>
                    <w:drawing>
                      <wp:inline distT="114300" distB="114300" distL="114300" distR="114300" wp14:anchorId="479D5363" wp14:editId="7994D980">
                        <wp:extent cx="485775" cy="315277"/>
                        <wp:effectExtent l="0" t="0" r="0" b="0"/>
                        <wp:docPr id="2" name="image04.png" descr="Book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image04.png" descr="Book"/>
                                <pic:cNvPicPr preferRelativeResize="0"/>
                              </pic:nvPicPr>
                              <pic:blipFill>
                                <a:blip r:embed="rId9"/>
                                <a:srcRect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485775" cy="315277"/>
                                </a:xfrm>
                                <a:prstGeom prst="rect">
                                  <a:avLst/>
                                </a:prstGeom>
                                <a:ln/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8130" w:type="dxa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  <w:tcMar>
                    <w:top w:w="100" w:type="dxa"/>
                    <w:left w:w="100" w:type="dxa"/>
                    <w:bottom w:w="100" w:type="dxa"/>
                    <w:right w:w="100" w:type="dxa"/>
                  </w:tcMar>
                </w:tcPr>
                <w:p w14:paraId="2BA9C665" w14:textId="77777777" w:rsidR="006A4CF1" w:rsidRDefault="001B6AA1">
                  <w:pPr>
                    <w:widowControl w:val="0"/>
                    <w:spacing w:line="240" w:lineRule="auto"/>
                  </w:pPr>
                  <w:r>
                    <w:rPr>
                      <w:rFonts w:ascii="Bree Serif" w:eastAsia="Bree Serif" w:hAnsi="Bree Serif" w:cs="Bree Serif"/>
                      <w:sz w:val="28"/>
                      <w:szCs w:val="28"/>
                    </w:rPr>
                    <w:t>-Can you give me an example from the text?</w:t>
                  </w:r>
                </w:p>
                <w:p w14:paraId="2B2CD4F4" w14:textId="77777777" w:rsidR="006A4CF1" w:rsidRDefault="001B6AA1">
                  <w:pPr>
                    <w:widowControl w:val="0"/>
                    <w:spacing w:line="240" w:lineRule="auto"/>
                  </w:pPr>
                  <w:r>
                    <w:rPr>
                      <w:rFonts w:ascii="Bree Serif" w:eastAsia="Bree Serif" w:hAnsi="Bree Serif" w:cs="Bree Serif"/>
                      <w:sz w:val="28"/>
                      <w:szCs w:val="28"/>
                    </w:rPr>
                    <w:t>-Where can I find that in the text?</w:t>
                  </w:r>
                </w:p>
              </w:tc>
            </w:tr>
            <w:tr w:rsidR="006A4CF1" w14:paraId="3DDAF99E" w14:textId="77777777">
              <w:tc>
                <w:tcPr>
                  <w:tcW w:w="990" w:type="dxa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  <w:tcMar>
                    <w:top w:w="100" w:type="dxa"/>
                    <w:left w:w="100" w:type="dxa"/>
                    <w:bottom w:w="100" w:type="dxa"/>
                    <w:right w:w="100" w:type="dxa"/>
                  </w:tcMar>
                </w:tcPr>
                <w:p w14:paraId="797FF924" w14:textId="77777777" w:rsidR="006A4CF1" w:rsidRDefault="001B6AA1">
                  <w:pPr>
                    <w:widowControl w:val="0"/>
                    <w:spacing w:line="240" w:lineRule="auto"/>
                  </w:pPr>
                  <w:r>
                    <w:rPr>
                      <w:rFonts w:ascii="Bree Serif" w:eastAsia="Bree Serif" w:hAnsi="Bree Serif" w:cs="Bree Serif"/>
                      <w:sz w:val="60"/>
                      <w:szCs w:val="60"/>
                    </w:rPr>
                    <w:lastRenderedPageBreak/>
                    <w:t>=</w:t>
                  </w:r>
                </w:p>
              </w:tc>
              <w:tc>
                <w:tcPr>
                  <w:tcW w:w="8130" w:type="dxa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  <w:tcMar>
                    <w:top w:w="100" w:type="dxa"/>
                    <w:left w:w="100" w:type="dxa"/>
                    <w:bottom w:w="100" w:type="dxa"/>
                    <w:right w:w="100" w:type="dxa"/>
                  </w:tcMar>
                </w:tcPr>
                <w:p w14:paraId="3D85D5EF" w14:textId="77777777" w:rsidR="006A4CF1" w:rsidRDefault="001B6AA1">
                  <w:pPr>
                    <w:widowControl w:val="0"/>
                    <w:spacing w:line="240" w:lineRule="auto"/>
                  </w:pPr>
                  <w:r>
                    <w:rPr>
                      <w:rFonts w:ascii="Bree Serif" w:eastAsia="Bree Serif" w:hAnsi="Bree Serif" w:cs="Bree Serif"/>
                      <w:sz w:val="28"/>
                      <w:szCs w:val="28"/>
                    </w:rPr>
                    <w:t>-I agree with ____________ because _________________.</w:t>
                  </w:r>
                </w:p>
                <w:p w14:paraId="526D1567" w14:textId="77777777" w:rsidR="006A4CF1" w:rsidRDefault="001B6AA1">
                  <w:pPr>
                    <w:widowControl w:val="0"/>
                    <w:spacing w:line="240" w:lineRule="auto"/>
                  </w:pPr>
                  <w:r>
                    <w:rPr>
                      <w:rFonts w:ascii="Bree Serif" w:eastAsia="Bree Serif" w:hAnsi="Bree Serif" w:cs="Bree Serif"/>
                      <w:sz w:val="28"/>
                      <w:szCs w:val="28"/>
                    </w:rPr>
                    <w:t>-I would like to add __________________.</w:t>
                  </w:r>
                </w:p>
              </w:tc>
            </w:tr>
            <w:tr w:rsidR="006A4CF1" w14:paraId="1C5A933A" w14:textId="77777777">
              <w:tc>
                <w:tcPr>
                  <w:tcW w:w="990" w:type="dxa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  <w:tcMar>
                    <w:top w:w="100" w:type="dxa"/>
                    <w:left w:w="100" w:type="dxa"/>
                    <w:bottom w:w="100" w:type="dxa"/>
                    <w:right w:w="100" w:type="dxa"/>
                  </w:tcMar>
                </w:tcPr>
                <w:p w14:paraId="14A6FD24" w14:textId="77777777" w:rsidR="006A4CF1" w:rsidRDefault="001B6AA1">
                  <w:pPr>
                    <w:widowControl w:val="0"/>
                    <w:spacing w:line="240" w:lineRule="auto"/>
                  </w:pPr>
                  <w:r>
                    <w:rPr>
                      <w:noProof/>
                    </w:rPr>
                    <w:drawing>
                      <wp:inline distT="114300" distB="114300" distL="114300" distR="114300" wp14:anchorId="5E6900DA" wp14:editId="7D52A70C">
                        <wp:extent cx="410122" cy="490538"/>
                        <wp:effectExtent l="0" t="0" r="0" b="0"/>
                        <wp:docPr id="1" name="image03.png" descr="Unequal, Maths, Equals Not, ...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image03.png" descr="Unequal, Maths, Equals Not, ..."/>
                                <pic:cNvPicPr preferRelativeResize="0"/>
                              </pic:nvPicPr>
                              <pic:blipFill>
                                <a:blip r:embed="rId10"/>
                                <a:srcRect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410122" cy="490538"/>
                                </a:xfrm>
                                <a:prstGeom prst="rect">
                                  <a:avLst/>
                                </a:prstGeom>
                                <a:ln/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8130" w:type="dxa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  <w:tcMar>
                    <w:top w:w="100" w:type="dxa"/>
                    <w:left w:w="100" w:type="dxa"/>
                    <w:bottom w:w="100" w:type="dxa"/>
                    <w:right w:w="100" w:type="dxa"/>
                  </w:tcMar>
                </w:tcPr>
                <w:p w14:paraId="654A0047" w14:textId="77777777" w:rsidR="006A4CF1" w:rsidRDefault="001B6AA1">
                  <w:pPr>
                    <w:widowControl w:val="0"/>
                    <w:spacing w:line="240" w:lineRule="auto"/>
                  </w:pPr>
                  <w:r>
                    <w:rPr>
                      <w:rFonts w:ascii="Bree Serif" w:eastAsia="Bree Serif" w:hAnsi="Bree Serif" w:cs="Bree Serif"/>
                      <w:sz w:val="28"/>
                      <w:szCs w:val="28"/>
                    </w:rPr>
                    <w:t>-I disagree with __________ because _________________.</w:t>
                  </w:r>
                </w:p>
                <w:p w14:paraId="62F99874" w14:textId="77777777" w:rsidR="006A4CF1" w:rsidRDefault="001B6AA1">
                  <w:pPr>
                    <w:widowControl w:val="0"/>
                    <w:spacing w:line="240" w:lineRule="auto"/>
                  </w:pPr>
                  <w:r>
                    <w:rPr>
                      <w:rFonts w:ascii="Bree Serif" w:eastAsia="Bree Serif" w:hAnsi="Bree Serif" w:cs="Bree Serif"/>
                      <w:sz w:val="28"/>
                      <w:szCs w:val="28"/>
                    </w:rPr>
                    <w:t>-I respect your opinion but _________________________.</w:t>
                  </w:r>
                </w:p>
              </w:tc>
            </w:tr>
          </w:tbl>
          <w:p w14:paraId="59CEDFED" w14:textId="77777777" w:rsidR="006A4CF1" w:rsidRDefault="006A4CF1">
            <w:pPr>
              <w:widowControl w:val="0"/>
              <w:spacing w:line="240" w:lineRule="auto"/>
            </w:pPr>
          </w:p>
          <w:p w14:paraId="7071685A" w14:textId="77777777" w:rsidR="006A4CF1" w:rsidRDefault="001B6AA1">
            <w:pPr>
              <w:widowControl w:val="0"/>
              <w:spacing w:line="240" w:lineRule="auto"/>
            </w:pPr>
            <w:r>
              <w:rPr>
                <w:rFonts w:ascii="Alegreya" w:eastAsia="Alegreya" w:hAnsi="Alegreya" w:cs="Alegreya"/>
                <w:sz w:val="48"/>
                <w:szCs w:val="48"/>
              </w:rPr>
              <w:t xml:space="preserve"> </w:t>
            </w:r>
          </w:p>
        </w:tc>
      </w:tr>
    </w:tbl>
    <w:p w14:paraId="7BB5CC8F" w14:textId="77777777" w:rsidR="006A4CF1" w:rsidRDefault="006A4CF1"/>
    <w:p w14:paraId="1A6AD429" w14:textId="69C29E8D" w:rsidR="00D80223" w:rsidRDefault="00D80223">
      <w:r>
        <w:t xml:space="preserve">Source: </w:t>
      </w:r>
      <w:r w:rsidRPr="00D80223">
        <w:t>https://www.farmersville.k12.ca.us/</w:t>
      </w:r>
    </w:p>
    <w:sectPr w:rsidR="00D80223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BAEB99" w14:textId="77777777" w:rsidR="00A14E61" w:rsidRDefault="00A14E61">
      <w:pPr>
        <w:spacing w:line="240" w:lineRule="auto"/>
      </w:pPr>
      <w:r>
        <w:separator/>
      </w:r>
    </w:p>
  </w:endnote>
  <w:endnote w:type="continuationSeparator" w:id="0">
    <w:p w14:paraId="7D416D6C" w14:textId="77777777" w:rsidR="00A14E61" w:rsidRDefault="00A14E6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Merriweather">
    <w:altName w:val="Calibri"/>
    <w:panose1 w:val="020B0604020202020204"/>
    <w:charset w:val="00"/>
    <w:family w:val="auto"/>
    <w:pitch w:val="default"/>
  </w:font>
  <w:font w:name="Alegreya">
    <w:altName w:val="Calibri"/>
    <w:panose1 w:val="020B0604020202020204"/>
    <w:charset w:val="00"/>
    <w:family w:val="auto"/>
    <w:pitch w:val="default"/>
  </w:font>
  <w:font w:name="Bree Serif">
    <w:altName w:val="Calibri"/>
    <w:panose1 w:val="020B0604020202020204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BD2BCC" w14:textId="77777777" w:rsidR="00D80223" w:rsidRDefault="00D8022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5B3B3D" w14:textId="77777777" w:rsidR="00D80223" w:rsidRDefault="00D8022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CC0901" w14:textId="77777777" w:rsidR="00D80223" w:rsidRDefault="00D8022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FD6BFA" w14:textId="77777777" w:rsidR="00A14E61" w:rsidRDefault="00A14E61">
      <w:pPr>
        <w:spacing w:line="240" w:lineRule="auto"/>
      </w:pPr>
      <w:r>
        <w:separator/>
      </w:r>
    </w:p>
  </w:footnote>
  <w:footnote w:type="continuationSeparator" w:id="0">
    <w:p w14:paraId="0E7F8F09" w14:textId="77777777" w:rsidR="00A14E61" w:rsidRDefault="00A14E61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2B3F52" w14:textId="77777777" w:rsidR="00D80223" w:rsidRDefault="00D8022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F6E4F6" w14:textId="77777777" w:rsidR="006A4CF1" w:rsidRDefault="006A4CF1"/>
  <w:tbl>
    <w:tblPr>
      <w:tblStyle w:val="a5"/>
      <w:tblW w:w="9360" w:type="dxa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  <w:tblLayout w:type="fixed"/>
      <w:tblLook w:val="0600" w:firstRow="0" w:lastRow="0" w:firstColumn="0" w:lastColumn="0" w:noHBand="1" w:noVBand="1"/>
    </w:tblPr>
    <w:tblGrid>
      <w:gridCol w:w="9360"/>
    </w:tblGrid>
    <w:tr w:rsidR="006A4CF1" w14:paraId="534478DF" w14:textId="77777777">
      <w:tc>
        <w:tcPr>
          <w:tcW w:w="9360" w:type="dxa"/>
          <w:tcBorders>
            <w:top w:val="single" w:sz="24" w:space="0" w:color="000000"/>
            <w:left w:val="single" w:sz="24" w:space="0" w:color="000000"/>
            <w:bottom w:val="single" w:sz="24" w:space="0" w:color="000000"/>
            <w:right w:val="single" w:sz="24" w:space="0" w:color="000000"/>
          </w:tcBorders>
          <w:tcMar>
            <w:top w:w="100" w:type="dxa"/>
            <w:left w:w="100" w:type="dxa"/>
            <w:bottom w:w="100" w:type="dxa"/>
            <w:right w:w="100" w:type="dxa"/>
          </w:tcMar>
        </w:tcPr>
        <w:p w14:paraId="1FBA9074" w14:textId="77777777" w:rsidR="006A4CF1" w:rsidRDefault="001B6AA1">
          <w:pPr>
            <w:widowControl w:val="0"/>
            <w:spacing w:line="240" w:lineRule="auto"/>
            <w:jc w:val="center"/>
          </w:pPr>
          <w:r>
            <w:rPr>
              <w:b/>
            </w:rPr>
            <w:t>Examples of Conversation Norms</w:t>
          </w:r>
        </w:p>
      </w:tc>
    </w:tr>
  </w:tbl>
  <w:p w14:paraId="04DDEED6" w14:textId="77777777" w:rsidR="006A4CF1" w:rsidRDefault="006A4CF1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A4DE9B" w14:textId="77777777" w:rsidR="00D80223" w:rsidRDefault="00D8022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3801E2"/>
    <w:multiLevelType w:val="multilevel"/>
    <w:tmpl w:val="F7A036C2"/>
    <w:lvl w:ilvl="0">
      <w:start w:val="1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" w15:restartNumberingAfterBreak="0">
    <w:nsid w:val="2A553B69"/>
    <w:multiLevelType w:val="multilevel"/>
    <w:tmpl w:val="D82CC4D4"/>
    <w:lvl w:ilvl="0">
      <w:start w:val="1"/>
      <w:numFmt w:val="bullet"/>
      <w:lvlText w:val="★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2" w15:restartNumberingAfterBreak="0">
    <w:nsid w:val="50687024"/>
    <w:multiLevelType w:val="multilevel"/>
    <w:tmpl w:val="D90AFD26"/>
    <w:lvl w:ilvl="0">
      <w:start w:val="1"/>
      <w:numFmt w:val="bullet"/>
      <w:lvlText w:val="➢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3" w15:restartNumberingAfterBreak="0">
    <w:nsid w:val="5A176DA0"/>
    <w:multiLevelType w:val="multilevel"/>
    <w:tmpl w:val="AB22A624"/>
    <w:lvl w:ilvl="0">
      <w:start w:val="1"/>
      <w:numFmt w:val="bullet"/>
      <w:lvlText w:val="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❏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❏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❏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❏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❏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❏"/>
      <w:lvlJc w:val="left"/>
      <w:pPr>
        <w:ind w:left="6480" w:firstLine="6120"/>
      </w:pPr>
      <w:rPr>
        <w:u w:val="none"/>
      </w:rPr>
    </w:lvl>
  </w:abstractNum>
  <w:num w:numId="1" w16cid:durableId="391274329">
    <w:abstractNumId w:val="3"/>
  </w:num>
  <w:num w:numId="2" w16cid:durableId="1476332235">
    <w:abstractNumId w:val="1"/>
  </w:num>
  <w:num w:numId="3" w16cid:durableId="1725711341">
    <w:abstractNumId w:val="2"/>
  </w:num>
  <w:num w:numId="4" w16cid:durableId="42541947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5"/>
  <w:displayBackgroundShape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6A4CF1"/>
    <w:rsid w:val="001B6AA1"/>
    <w:rsid w:val="003604D1"/>
    <w:rsid w:val="006A4CF1"/>
    <w:rsid w:val="00A14E61"/>
    <w:rsid w:val="00D802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40DAC4E"/>
  <w15:docId w15:val="{75165D2A-B328-704B-BE77-45AC9A26DD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color w:val="000000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contextualSpacing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contextualSpacing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contextualSpacing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contextualSpacing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contextualSpacing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contextualSpacing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  <w:contextualSpacing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  <w:contextualSpacing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</w:tblPr>
  </w:style>
  <w:style w:type="table" w:customStyle="1" w:styleId="a0">
    <w:basedOn w:val="TableNormal"/>
    <w:tblPr>
      <w:tblStyleRowBandSize w:val="1"/>
      <w:tblStyleColBandSize w:val="1"/>
    </w:tblPr>
  </w:style>
  <w:style w:type="table" w:customStyle="1" w:styleId="a1">
    <w:basedOn w:val="TableNormal"/>
    <w:tblPr>
      <w:tblStyleRowBandSize w:val="1"/>
      <w:tblStyleColBandSize w:val="1"/>
    </w:tblPr>
  </w:style>
  <w:style w:type="table" w:customStyle="1" w:styleId="a2">
    <w:basedOn w:val="TableNormal"/>
    <w:tblPr>
      <w:tblStyleRowBandSize w:val="1"/>
      <w:tblStyleColBandSize w:val="1"/>
    </w:tblPr>
  </w:style>
  <w:style w:type="table" w:customStyle="1" w:styleId="a3">
    <w:basedOn w:val="TableNormal"/>
    <w:tblPr>
      <w:tblStyleRowBandSize w:val="1"/>
      <w:tblStyleColBandSize w:val="1"/>
    </w:tblPr>
  </w:style>
  <w:style w:type="table" w:customStyle="1" w:styleId="a4">
    <w:basedOn w:val="TableNormal"/>
    <w:tblPr>
      <w:tblStyleRowBandSize w:val="1"/>
      <w:tblStyleColBandSize w:val="1"/>
    </w:tblPr>
  </w:style>
  <w:style w:type="table" w:customStyle="1" w:styleId="a5">
    <w:basedOn w:val="TableNormal"/>
    <w:tblPr>
      <w:tblStyleRowBandSize w:val="1"/>
      <w:tblStyleColBandSize w:val="1"/>
    </w:tblPr>
  </w:style>
  <w:style w:type="paragraph" w:styleId="Header">
    <w:name w:val="header"/>
    <w:basedOn w:val="Normal"/>
    <w:link w:val="HeaderChar"/>
    <w:uiPriority w:val="99"/>
    <w:unhideWhenUsed/>
    <w:rsid w:val="00D80223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80223"/>
  </w:style>
  <w:style w:type="paragraph" w:styleId="Footer">
    <w:name w:val="footer"/>
    <w:basedOn w:val="Normal"/>
    <w:link w:val="FooterChar"/>
    <w:uiPriority w:val="99"/>
    <w:unhideWhenUsed/>
    <w:rsid w:val="00D80223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8022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326</Words>
  <Characters>1864</Characters>
  <Application>Microsoft Office Word</Application>
  <DocSecurity>0</DocSecurity>
  <Lines>15</Lines>
  <Paragraphs>4</Paragraphs>
  <ScaleCrop>false</ScaleCrop>
  <Company/>
  <LinksUpToDate>false</LinksUpToDate>
  <CharactersWithSpaces>2186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Chavez, Jackie</dc:creator>
  <cp:lastModifiedBy>John Norton</cp:lastModifiedBy>
  <cp:revision>3</cp:revision>
  <dcterms:created xsi:type="dcterms:W3CDTF">2017-01-24T17:56:00Z</dcterms:created>
  <dcterms:modified xsi:type="dcterms:W3CDTF">2025-03-09T20:41:00Z</dcterms:modified>
</cp:coreProperties>
</file>